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rFonts w:ascii="Cambria" w:cs="Cambria" w:hAnsi="Cambria" w:eastAsia="Cambria"/>
          <w:b w:val="1"/>
          <w:bCs w:val="1"/>
        </w:rPr>
      </w:pPr>
      <w:r>
        <w:rPr>
          <w:b w:val="1"/>
          <w:bCs w:val="1"/>
          <w14:textOutline w14:w="12700" w14:cap="flat">
            <w14:noFill/>
            <w14:miter w14:lim="400000"/>
          </w14:textOutline>
        </w:rPr>
        <mc:AlternateContent>
          <mc:Choice Requires="wps">
            <w:drawing xmlns:a="http://schemas.openxmlformats.org/drawingml/2006/main">
              <wp:anchor distT="57150" distB="57150" distL="57150" distR="57150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line">
                  <wp:posOffset>-238759</wp:posOffset>
                </wp:positionV>
                <wp:extent cx="2171700" cy="1600200"/>
                <wp:effectExtent l="0" t="0" r="0" b="0"/>
                <wp:wrapSquare wrapText="bothSides" distL="57150" distR="57150" distT="57150" distB="57150"/>
                <wp:docPr id="1073741825" name="officeArt object" descr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600200"/>
                        </a:xfrm>
                        <a:prstGeom prst="rect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>Difficulty (1-5):</w:t>
                            </w:r>
                            <w:r>
                              <w:rPr>
                                <w:rtl w:val="0"/>
                                <w:lang w:val="en-US"/>
                              </w:rPr>
                              <w:t xml:space="preserve"> 3-4 (pay close attention to directions).</w:t>
                            </w:r>
                          </w:p>
                          <w:p>
                            <w:pPr>
                              <w:pStyle w:val="Body"/>
                            </w:pP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rtl w:val="0"/>
                                <w:lang w:val="it-IT"/>
                              </w:rPr>
                              <w:t>Traffic:</w:t>
                            </w:r>
                            <w:r>
                              <w:rPr>
                                <w:rtl w:val="0"/>
                                <w:lang w:val="en-US"/>
                              </w:rPr>
                              <w:t xml:space="preserve"> Low traffic most places - Prospect Road is virtually no traffic but you must go around pot holes.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24.0pt;margin-top:-18.8pt;width:171.0pt;height:126.0pt;z-index:251661312;mso-position-horizontal:absolute;mso-position-horizontal-relative:text;mso-position-vertical:absolute;mso-position-vertical-relative:line;mso-wrap-distance-left:4.5pt;mso-wrap-distance-top:4.5pt;mso-wrap-distance-right:4.5pt;mso-wrap-distance-bottom:4.5pt;">
                <v:fill on="f"/>
  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tl w:val="0"/>
                          <w:lang w:val="en-US"/>
                        </w:rPr>
                        <w:t>Difficulty (1-5):</w:t>
                      </w:r>
                      <w:r>
                        <w:rPr>
                          <w:rtl w:val="0"/>
                          <w:lang w:val="en-US"/>
                        </w:rPr>
                        <w:t xml:space="preserve"> 3-4 (pay close attention to directions).</w:t>
                      </w:r>
                    </w:p>
                    <w:p>
                      <w:pPr>
                        <w:pStyle w:val="Body"/>
                      </w:pPr>
                    </w:p>
                    <w:p>
                      <w:pPr>
                        <w:pStyle w:val="Body"/>
                      </w:pPr>
                      <w:r>
                        <w:rPr>
                          <w:rtl w:val="0"/>
                          <w:lang w:val="it-IT"/>
                        </w:rPr>
                        <w:t>Traffic:</w:t>
                      </w:r>
                      <w:r>
                        <w:rPr>
                          <w:rtl w:val="0"/>
                          <w:lang w:val="en-US"/>
                        </w:rPr>
                        <w:t xml:space="preserve"> Low traffic most places - Prospect Road is virtually no traffic but you must go around pot holes.</w:t>
                      </w:r>
                    </w:p>
                  </w:txbxContent>
                </v:textbox>
                <w10:wrap type="square" side="bothSides" anchorx="text"/>
              </v:shape>
            </w:pict>
          </mc:Fallback>
        </mc:AlternateConten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rFonts w:ascii="Cambria" w:cs="Cambria" w:hAnsi="Cambria" w:eastAsia="Cambria"/>
          <w:b w:val="1"/>
          <w:bCs w:val="1"/>
        </w:rPr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“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COWBOY ROUTE</w:t>
      </w:r>
      <w:r>
        <w:rPr>
          <w:rFonts w:ascii="Cambria" w:cs="Cambria" w:hAnsi="Cambria" w:eastAsia="Cambria"/>
          <w:b w:val="1"/>
          <w:bCs w:val="1"/>
          <w:rtl w:val="0"/>
          <w:lang w:val="en-US"/>
        </w:rPr>
        <w:t>”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</w:pPr>
      <w:r>
        <w:rPr>
          <w:rFonts w:ascii="Cambria" w:cs="Cambria" w:hAnsi="Cambria" w:eastAsia="Cambria"/>
          <w:b w:val="1"/>
          <w:bCs w:val="1"/>
          <w:rtl w:val="0"/>
          <w:lang w:val="en-US"/>
        </w:rPr>
        <w:t>Start Location</w:t>
      </w:r>
      <w:r>
        <w:rPr>
          <w:rtl w:val="0"/>
          <w:lang w:val="en-US"/>
        </w:rPr>
        <w:t>: McDonald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Parking Lot:  3860 West 95</w:t>
      </w:r>
      <w:r>
        <w:rPr>
          <w:vertAlign w:val="superscript"/>
          <w:rtl w:val="0"/>
          <w:lang w:val="en-US"/>
        </w:rPr>
        <w:t>th</w:t>
      </w:r>
      <w:r>
        <w:rPr>
          <w:rtl w:val="0"/>
          <w:lang w:val="en-US"/>
        </w:rPr>
        <w:t xml:space="preserve"> St., Leawood, KS</w:t>
      </w:r>
    </w:p>
    <w:p>
      <w:pPr>
        <w:pStyle w:val="Body A"/>
      </w:pPr>
    </w:p>
    <w:p>
      <w:pPr>
        <w:pStyle w:val="Body A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1034093</wp:posOffset>
            </wp:positionH>
            <wp:positionV relativeFrom="page">
              <wp:posOffset>172717</wp:posOffset>
            </wp:positionV>
            <wp:extent cx="1265111" cy="85184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Reds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RedsLogo.jpg" descr="RedsLogo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111" cy="8518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rPr>
          <w:rFonts w:ascii="Cambria" w:cs="Cambria" w:hAnsi="Cambria" w:eastAsia="Cambria"/>
          <w:i w:val="1"/>
          <w:iCs w:val="1"/>
        </w:rPr>
      </w:pPr>
      <w:r>
        <w:rPr>
          <w:rFonts w:ascii="Cambria" w:cs="Cambria" w:hAnsi="Cambria" w:eastAsia="Cambria"/>
          <w:i w:val="1"/>
          <w:iCs w:val="1"/>
          <w:rtl w:val="0"/>
          <w:lang w:val="en-US"/>
        </w:rPr>
        <w:t xml:space="preserve">*note: there are a lot of roads w/ the words blue and red coming up </w:t>
      </w:r>
      <w:r>
        <w:rPr>
          <w:rFonts w:ascii="Cambria" w:cs="Cambria" w:hAnsi="Cambria" w:eastAsia="Cambria"/>
          <w:i w:val="1"/>
          <w:iCs w:val="1"/>
          <w:rtl w:val="0"/>
          <w:lang w:val="en-US"/>
        </w:rPr>
        <w:t xml:space="preserve">– </w:t>
      </w:r>
      <w:r>
        <w:rPr>
          <w:rFonts w:ascii="Cambria" w:cs="Cambria" w:hAnsi="Cambria" w:eastAsia="Cambria"/>
          <w:i w:val="1"/>
          <w:iCs w:val="1"/>
          <w:rtl w:val="0"/>
          <w:lang w:val="en-US"/>
        </w:rPr>
        <w:t>note the differences in names</w:t>
      </w: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Left / south out of the Parking lot on Mission &gt; to College Blvd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 xml:space="preserve">Left on College (college turns into Red Bridge once you cross state line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stay on Red Bridge to Blue River Road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Right on Blue River Road (to Blue Ridge Blvd)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 xml:space="preserve">Left on Blue Ridge Blvd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go down about a block to Prospect.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 xml:space="preserve">Turn Right on Prospect (NOTE: there is no street sign when turning right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a small road to keep an eye out for &gt; if you look to the left, you will see a sign that says </w:t>
      </w:r>
      <w:r>
        <w:rPr>
          <w:rtl w:val="1"/>
          <w:lang w:val="ar-SA" w:bidi="ar-SA"/>
        </w:rPr>
        <w:t>‘</w:t>
      </w:r>
      <w:r>
        <w:rPr>
          <w:rtl w:val="0"/>
          <w:lang w:val="en-US"/>
        </w:rPr>
        <w:t>prospect</w:t>
      </w:r>
      <w:r>
        <w:rPr>
          <w:rtl w:val="1"/>
          <w:lang w:val="ar-SA" w:bidi="ar-SA"/>
        </w:rPr>
        <w:t>’</w:t>
      </w:r>
      <w:r>
        <w:rPr>
          <w:rtl w:val="0"/>
          <w:lang w:val="en-US"/>
        </w:rPr>
        <w:t>.  Still turn right onto this road)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Stay on Prospect and cross 129</w:t>
      </w:r>
      <w:r>
        <w:rPr>
          <w:vertAlign w:val="superscript"/>
          <w:rtl w:val="0"/>
          <w:lang w:val="en-US"/>
        </w:rPr>
        <w:t>th</w:t>
      </w:r>
      <w:r>
        <w:rPr>
          <w:rtl w:val="0"/>
          <w:lang w:val="en-US"/>
        </w:rPr>
        <w:t xml:space="preserve"> st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prospect then becomes Robinson Pike Road.</w:t>
      </w:r>
    </w:p>
    <w:p>
      <w:pPr>
        <w:pStyle w:val="Body A"/>
      </w:pPr>
      <w:r>
        <w:rPr>
          <w:rtl w:val="0"/>
          <w:lang w:val="en-US"/>
        </w:rPr>
        <w:t>Stay on Robinson Pike Road to Arrington Rd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Turn right on Arrington Road (it will wind around and eventually run back into Prospect).</w:t>
      </w:r>
    </w:p>
    <w:p>
      <w:pPr>
        <w:pStyle w:val="Body A"/>
      </w:pPr>
      <w:r>
        <w:rPr>
          <w:rtl w:val="0"/>
          <w:lang w:val="en-US"/>
        </w:rPr>
        <w:t>Turn Left back onto Prospect  (to 195</w:t>
      </w:r>
      <w:r>
        <w:rPr>
          <w:vertAlign w:val="superscript"/>
          <w:rtl w:val="0"/>
          <w:lang w:val="en-US"/>
        </w:rPr>
        <w:t>th</w:t>
      </w:r>
      <w:r>
        <w:rPr>
          <w:rtl w:val="0"/>
          <w:lang w:val="en-US"/>
        </w:rPr>
        <w:t>)</w:t>
      </w:r>
    </w:p>
    <w:p>
      <w:pPr>
        <w:pStyle w:val="Body A"/>
      </w:pPr>
      <w:r>
        <w:rPr>
          <w:rtl w:val="0"/>
          <w:lang w:val="en-US"/>
        </w:rPr>
        <w:t>Turn Right on 195</w:t>
      </w:r>
      <w:r>
        <w:rPr>
          <w:vertAlign w:val="superscript"/>
          <w:rtl w:val="0"/>
          <w:lang w:val="en-US"/>
        </w:rPr>
        <w:t>th</w:t>
      </w:r>
      <w:r>
        <w:rPr>
          <w:rtl w:val="0"/>
          <w:lang w:val="it-IT"/>
        </w:rPr>
        <w:t xml:space="preserve"> (to State Line)</w:t>
      </w:r>
    </w:p>
    <w:p>
      <w:pPr>
        <w:pStyle w:val="Body A"/>
      </w:pPr>
      <w:r>
        <w:rPr>
          <w:rtl w:val="0"/>
          <w:lang w:val="en-US"/>
        </w:rPr>
        <w:t>Left on State line (to 199</w:t>
      </w:r>
      <w:r>
        <w:rPr>
          <w:vertAlign w:val="superscript"/>
          <w:rtl w:val="0"/>
          <w:lang w:val="en-US"/>
        </w:rPr>
        <w:t>th</w:t>
      </w:r>
      <w:r>
        <w:rPr>
          <w:rtl w:val="0"/>
          <w:lang w:val="en-US"/>
        </w:rPr>
        <w:t>)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>Red Bridge and Holmes = 5 miles out / 10 miles round trip</w:t>
      </w:r>
    </w:p>
    <w:p>
      <w:pPr>
        <w:pStyle w:val="Body A"/>
      </w:pPr>
      <w:r>
        <w:rPr>
          <w:rtl w:val="0"/>
          <w:lang w:val="en-US"/>
        </w:rPr>
        <w:t>Blue River Road and Blue Ridge Road = 8 miles out / 16 round trip</w:t>
      </w:r>
    </w:p>
    <w:p>
      <w:pPr>
        <w:pStyle w:val="Body A"/>
      </w:pPr>
      <w:r>
        <w:rPr>
          <w:rtl w:val="0"/>
          <w:lang w:val="en-US"/>
        </w:rPr>
        <w:t>Robinson Pike Road and  Arrington Rd = 10 out / 20 RT</w:t>
      </w:r>
    </w:p>
    <w:p>
      <w:pPr>
        <w:pStyle w:val="Body A"/>
      </w:pPr>
      <w:r>
        <w:rPr>
          <w:rtl w:val="0"/>
          <w:lang w:val="en-US"/>
        </w:rPr>
        <w:t>Prospect and 171 = 15 out / 30 RT</w:t>
      </w:r>
    </w:p>
    <w:p>
      <w:pPr>
        <w:pStyle w:val="Body A"/>
      </w:pPr>
      <w:r>
        <w:rPr>
          <w:rtl w:val="0"/>
          <w:lang w:val="en-US"/>
        </w:rPr>
        <w:t>199 and State Line = 21 / 42 RT</w:t>
      </w:r>
    </w:p>
    <w:p>
      <w:pPr>
        <w:pStyle w:val="Body A"/>
      </w:pPr>
      <w:r>
        <w:rPr>
          <w:rtl w:val="0"/>
          <w:lang w:val="en-US"/>
        </w:rPr>
        <w:t>199</w:t>
      </w:r>
      <w:r>
        <w:rPr>
          <w:vertAlign w:val="superscript"/>
          <w:rtl w:val="0"/>
          <w:lang w:val="en-US"/>
        </w:rPr>
        <w:t>th</w:t>
      </w:r>
      <w:r>
        <w:rPr>
          <w:rtl w:val="0"/>
          <w:lang w:val="en-US"/>
        </w:rPr>
        <w:t xml:space="preserve"> and Metcalf = 25 / 50 RT</w:t>
      </w:r>
    </w:p>
    <w:p>
      <w:pPr>
        <w:pStyle w:val="Body A"/>
        <w:rPr>
          <w:sz w:val="20"/>
          <w:szCs w:val="20"/>
        </w:rPr>
      </w:pPr>
    </w:p>
    <w:p>
      <w:pPr>
        <w:pStyle w:val="Body A"/>
        <w:rPr>
          <w:sz w:val="20"/>
          <w:szCs w:val="20"/>
        </w:rPr>
      </w:pPr>
    </w:p>
    <w:p>
      <w:pPr>
        <w:pStyle w:val="Body A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GARMIN LINK TO UPLOAD TO YOUR DEVICE:</w:t>
      </w:r>
    </w:p>
    <w:p>
      <w:pPr>
        <w:pStyle w:val="Body A"/>
        <w:rPr>
          <w:sz w:val="20"/>
          <w:szCs w:val="20"/>
        </w:rPr>
      </w:pPr>
    </w:p>
    <w:p>
      <w:pPr>
        <w:pStyle w:val="Body A"/>
        <w:rPr>
          <w:sz w:val="20"/>
          <w:szCs w:val="2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"https://connect.garmin.com/modern/course/48691644"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Cowboy Route- O/B</w:t>
      </w:r>
      <w:r>
        <w:rPr/>
        <w:fldChar w:fldCharType="end" w:fldLock="0"/>
      </w:r>
    </w:p>
    <w:p>
      <w:pPr>
        <w:pStyle w:val="Body A"/>
        <w:rPr>
          <w:sz w:val="20"/>
          <w:szCs w:val="20"/>
        </w:rPr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Road Cycling Safety</w:t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Aim to be self sufficient even when riding in a group.</w:t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Own your own safety </w:t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Every. Single. Ride.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sz w:val="22"/>
          <w:szCs w:val="22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Must haves for outdoor riding: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Helmet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1-2 water bottles (filled)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Cell phone (in plastic bag to keep it dry)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Money - cash / credit card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Personal ID and Emergency Contact name / number to carry on your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person &gt; either a Road ID ( purchased @ roadid.com) or write your name and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cell # + your emergency contact name and cell # on paper and put in a zip lock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to keep it dry. Carry it in your pocket.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Personal ID and Emergency Contact name / number to put on your bike &gt;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stick this where you keep your flat tire changing stuff.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○ 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Why? </w:t>
      </w:r>
      <w:r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If you get in an accident and you</w:t>
      </w:r>
      <w:r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re taken from the scene without your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bike, not only do you want your bike back but you want the people remaining at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the scene to still have access to your emergency contact information so they can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sz w:val="22"/>
          <w:szCs w:val="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make needed follow up calls.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Route Map &gt; know where water &amp; snack refills are on your route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Flat Tire Changing Items (even if you don't know how to use them yet) &gt;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spare tube, tire levers, CO2 or portable pump. Any bike store can help ;) (Put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your ID + emergency contact info in with this stuff)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Good bike lights and reflective gear &gt; </w:t>
      </w:r>
      <w:r>
        <w:rPr>
          <w:rFonts w:ascii="E˝ø/√‡" w:cs="E˝ø/√‡" w:hAnsi="E˝ø/√‡" w:eastAsia="E˝ø/√‡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our goal is to be as highly visible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 xml:space="preserve">    on our bikes as possible 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. Good bike lights can be expensive - but worth it &gt;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you want them to light up like your life depends on it. Amazon and Garmin sell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bike light options. Bright helmets, clothing and shoes are helpful as well.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Car Key Storage - can be helpful to let someone know where your car keys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are in case, god forbid, an accident happens and they need to move your car.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Tracking options: Life 360, Road ID, and Garmin all offer tracking options.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If not riding in a group, let someone know when and where you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ll be riding.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Rules of the road</w:t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you will see lots of riders not following these rules</w:t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we give no shits about what others are doing</w:t>
      </w:r>
    </w:p>
    <w:p>
      <w:pPr>
        <w:pStyle w:val="Body"/>
        <w:widowControl w:val="0"/>
        <w:jc w:val="center"/>
        <w:rPr>
          <w:rFonts w:ascii="E˝ø/√‡" w:cs="E˝ø/√‡" w:hAnsi="E˝ø/√‡" w:eastAsia="E˝ø/√‡"/>
          <w:b w:val="1"/>
          <w:bCs w:val="1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>We will be the example out there &amp; we will keep ourselves and each other safe</w:t>
      </w:r>
    </w:p>
    <w:p>
      <w:pPr>
        <w:pStyle w:val="Body"/>
        <w:widowControl w:val="0"/>
        <w:jc w:val="center"/>
        <w:rPr>
          <w:b w:val="1"/>
          <w:bCs w:val="1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Ride to the right &gt; do. not. drift. into the road.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Single file &gt; once out of traffic, 2 abreast is okay but stay to the right and get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into single file when cars are coming. We never win in a fight w/ a car.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Communicate - yell, point, make eye contact &gt; own your own safety out there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:lang w:val="en-US"/>
          <w14:textFill>
            <w14:solidFill>
              <w14:srgbClr w14:val="222222"/>
            </w14:solidFill>
          </w14:textFill>
        </w:rPr>
        <w:t xml:space="preserve">    and do not assume other cars or bikers see or hear you. Confirm you are safe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222222"/>
          <w:u w:color="222222"/>
          <w14:textFill>
            <w14:solidFill>
              <w14:srgbClr w14:val="222222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   to go 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b w:val="1"/>
          <w:bCs w:val="1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ff0000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If an accident occurs:</w:t>
      </w:r>
    </w:p>
    <w:p>
      <w:pPr>
        <w:pStyle w:val="Body"/>
        <w:widowControl w:val="0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Realistically, no two accidents will happen the same way so there</w:t>
      </w:r>
    </w:p>
    <w:p>
      <w:pPr>
        <w:pStyle w:val="Body"/>
        <w:widowControl w:val="0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will be many game-time decisions. Here are some basics to consider: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Priority: Scene Safety and Injured athlete care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Make sure it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safe for you to approach the athlete (ie don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step into traffic etc)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○ 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this sounds obvious but in the moment our brains are super focused on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helping the injured person.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If there is risk of spinal damage do not move the athlete at all - wait for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    paramedics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Decisions / Tasks (divide up if possible):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Do you need to call 911?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Can we safely move the athlete (and bike) to a safe place out of the elements?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Acute care - what does the athlete need immediately for wounds?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Who can stay with the athlete and help give basic comfort and care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Who can call the athlete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emergency contact and/or deal with 911 call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If there was a car involved, can get the name / contact info / insurance info of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  driver (use phone to take pix of these)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Is someone available to take pictures of the scene (license plate, bike damage,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   person damage, etc)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Figure out what to do with the athlete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 bike and possible car if they drove to the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   ride start (may need to get keys from athlete).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Write down what you remember at some point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Side note: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If an athlete has a crash, they are coming to an abrupt activity halt &gt; their body may still be whirling from that - keep an eye out for reactions related to hydration, food needs, and core body temp.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Helpful items to keep in your car trunk for just-in-case: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Towel or 2 you don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 mind getting dirty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○ 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uses: cleaning up an athlete, putting it down for an athlete to sit on, using</w:t>
      </w:r>
    </w:p>
    <w:p>
      <w:pPr>
        <w:pStyle w:val="Body"/>
        <w:widowControl w:val="0"/>
        <w:ind w:firstLine="72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 help an athlete stay warm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Plastic garbage bag (great for putting stinky shoes or helmets in)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Basic first aid kit (can make your own or there are ready to go ones on Amazon)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●</w:t>
      </w: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Clorox wipes - just for general cleaning after the fact (not for athlete wounds! Just</w:t>
      </w:r>
    </w:p>
    <w:p>
      <w:pPr>
        <w:pStyle w:val="Body"/>
        <w:widowControl w:val="0"/>
        <w:rPr>
          <w:rFonts w:ascii="E˝ø/√‡" w:cs="E˝ø/√‡" w:hAnsi="E˝ø/√‡" w:eastAsia="E˝ø/√‡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E˝ø/√‡" w:cs="E˝ø/√‡" w:hAnsi="E˝ø/√‡" w:eastAsia="E˝ø/√‡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    nice to have a way to wipe down your own hands, car etc after the fact).</w:t>
      </w:r>
    </w:p>
    <w:p>
      <w:pPr>
        <w:pStyle w:val="Body"/>
      </w:pPr>
    </w:p>
    <w:p>
      <w:pPr>
        <w:pStyle w:val="Body A"/>
        <w:rPr>
          <w:sz w:val="20"/>
          <w:szCs w:val="20"/>
        </w:rPr>
      </w:pPr>
    </w:p>
    <w:p>
      <w:pPr>
        <w:pStyle w:val="Body A"/>
        <w:rPr>
          <w:sz w:val="20"/>
          <w:szCs w:val="20"/>
        </w:rPr>
      </w:pPr>
    </w:p>
    <w:p>
      <w:pPr>
        <w:pStyle w:val="Body A"/>
        <w:rPr>
          <w:sz w:val="20"/>
          <w:szCs w:val="20"/>
        </w:rPr>
      </w:pPr>
    </w:p>
    <w:p>
      <w:pPr>
        <w:pStyle w:val="Default"/>
        <w:rPr>
          <w:rFonts w:ascii="Cambria" w:cs="Cambria" w:hAnsi="Cambria" w:eastAsia="Cambria"/>
          <w:sz w:val="24"/>
          <w:szCs w:val="24"/>
          <w:u w:color="00000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rPr>
          <w:rFonts w:ascii="Cambria" w:cs="Cambria" w:hAnsi="Cambria" w:eastAsia="Cambria"/>
          <w:sz w:val="24"/>
          <w:szCs w:val="24"/>
          <w:u w:color="00000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rPr>
          <w:rFonts w:ascii="Cambria" w:cs="Cambria" w:hAnsi="Cambria" w:eastAsia="Cambria"/>
          <w:sz w:val="24"/>
          <w:szCs w:val="24"/>
          <w:u w:color="000000"/>
          <w:lang w:val="de-DE"/>
          <w14:textOutline w14:w="12700" w14:cap="flat">
            <w14:noFill/>
            <w14:miter w14:lim="400000"/>
          </w14:textOutline>
        </w:rPr>
      </w:pP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         </w:t>
      </w:r>
      <w:r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3247294</wp:posOffset>
            </wp:positionH>
            <wp:positionV relativeFrom="line">
              <wp:posOffset>187489</wp:posOffset>
            </wp:positionV>
            <wp:extent cx="1003885" cy="67595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Reds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RedsLogo.jpg" descr="RedsLogo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885" cy="675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jc w:val="center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       #Grit  #Hustle  #Teamwork</w:t>
      </w: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Reminders:</w:t>
      </w:r>
    </w:p>
    <w:p>
      <w:pPr>
        <w:pStyle w:val="Default"/>
        <w:rPr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ff0000"/>
          <w:sz w:val="26"/>
          <w:szCs w:val="26"/>
          <w:u w:color="ff0000"/>
          <w:shd w:val="clear" w:color="auto" w:fill="ffff00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Must haves for outdoor riding: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Helmet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1-2 water bottles (filled)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Cell phone (in plastic bag to keep it try)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Money - cash / credit card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Emergency Contact name / number (either an ID bracelet or carry this on paper in a plastic baggie)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Route Map &gt; know where you can refill water / snacks on the route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Flat Tire Changing Items (even if you don't know how to use them yet) &gt; spare tube, tire levers, CO2 or portable pump.</w:t>
      </w:r>
      <w:r>
        <w:rPr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  </w:t>
      </w: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Any bike store can help ;)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6"/>
          <w:szCs w:val="26"/>
          <w:u w:val="single"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Good</w:t>
      </w:r>
      <w:r>
        <w:rPr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bike lights and reflective gear </w:t>
      </w:r>
      <w:r>
        <w:rPr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&gt;</w:t>
      </w:r>
      <w:r>
        <w:rPr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b w:val="1"/>
          <w:bCs w:val="1"/>
          <w:outline w:val="0"/>
          <w:color w:val="ff0000"/>
          <w:sz w:val="26"/>
          <w:szCs w:val="26"/>
          <w:u w:color="ff0000"/>
          <w:shd w:val="clear" w:color="auto" w:fill="ffff00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our goal is to be as highly visible on our bikes as possible</w:t>
      </w:r>
      <w:r>
        <w:rPr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. </w:t>
      </w:r>
      <w:r>
        <w:rPr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Hyperlink.1"/>
          <w:rFonts w:ascii="Arial" w:cs="Arial" w:hAnsi="Arial" w:eastAsia="Arial"/>
          <w:outline w:val="0"/>
          <w:color w:val="1155cc"/>
          <w:sz w:val="26"/>
          <w:szCs w:val="26"/>
          <w:u w:val="single" w:color="1155cc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1"/>
          <w:rFonts w:ascii="Arial" w:cs="Arial" w:hAnsi="Arial" w:eastAsia="Arial"/>
          <w:outline w:val="0"/>
          <w:color w:val="1155cc"/>
          <w:sz w:val="26"/>
          <w:szCs w:val="26"/>
          <w:u w:val="single" w:color="1155cc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1155CC"/>
            </w14:solidFill>
          </w14:textFill>
        </w:rPr>
        <w:instrText xml:space="preserve"> HYPERLINK "http://www.amphipod.com/products/vizlet-led-triangles-2-pack"</w:instrText>
      </w:r>
      <w:r>
        <w:rPr>
          <w:rStyle w:val="Hyperlink.1"/>
          <w:rFonts w:ascii="Arial" w:cs="Arial" w:hAnsi="Arial" w:eastAsia="Arial"/>
          <w:outline w:val="0"/>
          <w:color w:val="1155cc"/>
          <w:sz w:val="26"/>
          <w:szCs w:val="26"/>
          <w:u w:val="single" w:color="1155cc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1"/>
          <w:rFonts w:ascii="Arial" w:hAnsi="Arial"/>
          <w:outline w:val="0"/>
          <w:color w:val="1155cc"/>
          <w:sz w:val="26"/>
          <w:szCs w:val="26"/>
          <w:u w:val="single" w:color="1155cc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1155CC"/>
            </w14:solidFill>
          </w14:textFill>
        </w:rPr>
        <w:t>HERE</w:t>
      </w:r>
      <w:r>
        <w:rPr>
          <w:rFonts w:ascii="Arial" w:cs="Arial" w:hAnsi="Arial" w:eastAsia="Arial"/>
          <w:outline w:val="0"/>
          <w:color w:val="222222"/>
          <w:sz w:val="26"/>
          <w:szCs w:val="26"/>
          <w14:textFill>
            <w14:solidFill>
              <w14:srgbClr w14:val="222222"/>
            </w14:solidFill>
          </w14:textFill>
        </w:rPr>
        <w:fldChar w:fldCharType="end" w:fldLock="0"/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are some good options for reflective gear to wear. 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i w:val="1"/>
          <w:iCs w:val="1"/>
          <w:outline w:val="0"/>
          <w:color w:val="222222"/>
          <w:sz w:val="26"/>
          <w:szCs w:val="26"/>
          <w:u w:val="single"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Good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bike lights can be expensive -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i w:val="1"/>
          <w:iCs w:val="1"/>
          <w:outline w:val="0"/>
          <w:color w:val="222222"/>
          <w:sz w:val="26"/>
          <w:szCs w:val="26"/>
          <w:u w:val="single"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but worth it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&gt; you want them to light up like your life depends on it ;)</w:t>
      </w:r>
    </w:p>
    <w:p>
      <w:pPr>
        <w:pStyle w:val="Default"/>
        <w:rPr>
          <w:rStyle w:val="None"/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rPr>
          <w:rStyle w:val="None"/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rPr>
          <w:rStyle w:val="None"/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rPr>
          <w:rStyle w:val="None"/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" w:hAnsi="Arial"/>
          <w:b w:val="1"/>
          <w:bCs w:val="1"/>
          <w:outline w:val="0"/>
          <w:color w:val="ff0000"/>
          <w:sz w:val="26"/>
          <w:szCs w:val="26"/>
          <w:u w:color="ff0000"/>
          <w:shd w:val="clear" w:color="auto" w:fill="ffff00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Rules of the road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00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&gt; you will see lots of riders not following these rules &gt; we give no shits about what others are doing &gt;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b w:val="1"/>
          <w:bCs w:val="1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WE will be the example out there &amp; we will keep ourselves and each other safe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.</w:t>
      </w:r>
    </w:p>
    <w:p>
      <w:pPr>
        <w:pStyle w:val="Default"/>
        <w:rPr>
          <w:rStyle w:val="None"/>
          <w:rFonts w:ascii="Arial" w:cs="Arial" w:hAnsi="Arial" w:eastAsia="Arial"/>
          <w:outline w:val="0"/>
          <w:color w:val="222222"/>
          <w:sz w:val="26"/>
          <w:szCs w:val="26"/>
          <w:u w:color="222222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</w:pP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" w:hAnsi="Arial"/>
          <w:b w:val="1"/>
          <w:bCs w:val="1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Ride to the right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&gt; do. not. drift. into the road!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" w:hAnsi="Arial"/>
          <w:b w:val="1"/>
          <w:bCs w:val="1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Single file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&gt; once out of traffic, 2 abreast is okay but stay to the right and get into single file when cars are coming.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  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For real - we never win in a fight w/ a car!</w:t>
      </w:r>
    </w:p>
    <w:p>
      <w:pPr>
        <w:pStyle w:val="Default"/>
        <w:numPr>
          <w:ilvl w:val="0"/>
          <w:numId w:val="3"/>
        </w:numPr>
        <w:bidi w:val="0"/>
        <w:ind w:right="0"/>
        <w:jc w:val="left"/>
        <w:rPr>
          <w:rFonts w:ascii="Arial" w:hAnsi="Arial"/>
          <w:outline w:val="0"/>
          <w:color w:val="222222"/>
          <w:sz w:val="26"/>
          <w:szCs w:val="26"/>
          <w:rtl w:val="0"/>
          <w:lang w:val="en-US"/>
          <w14:textFill>
            <w14:solidFill>
              <w14:srgbClr w14:val="222222"/>
            </w14:solidFill>
          </w14:textFill>
        </w:rPr>
      </w:pPr>
      <w:r>
        <w:rPr>
          <w:rStyle w:val="None"/>
          <w:rFonts w:ascii="Arial" w:hAnsi="Arial"/>
          <w:b w:val="1"/>
          <w:bCs w:val="1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Communicate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 xml:space="preserve">- yell, point, make eye contact &gt; own your own safety out there and do not assume other cars or bikers see or hear you. </w:t>
      </w:r>
      <w:r>
        <w:rPr>
          <w:rStyle w:val="None"/>
          <w:rFonts w:ascii="Arial" w:hAnsi="Arial" w:hint="default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 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val="single"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Confirm you are safe to go</w:t>
      </w:r>
      <w:r>
        <w:rPr>
          <w:rStyle w:val="None"/>
          <w:rFonts w:ascii="Arial" w:hAnsi="Arial"/>
          <w:outline w:val="0"/>
          <w:color w:val="222222"/>
          <w:sz w:val="26"/>
          <w:szCs w:val="26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22222"/>
            </w14:solidFill>
          </w14:textFill>
        </w:rPr>
        <w:t>.</w:t>
      </w:r>
    </w:p>
    <w:sectPr>
      <w:headerReference w:type="default" r:id="rId5"/>
      <w:footerReference w:type="default" r:id="rId6"/>
      <w:pgSz w:w="12240" w:h="15840" w:orient="portrait"/>
      <w:pgMar w:top="630" w:right="1800" w:bottom="45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E˝ø/√‡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12121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Arial" w:cs="Arial" w:hAnsi="Arial" w:eastAsia="Arial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212121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sz w:val="20"/>
      <w:szCs w:val="20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None">
    <w:name w:val="None"/>
  </w:style>
  <w:style w:type="character" w:styleId="Hyperlink.1">
    <w:name w:val="Hyperlink.1"/>
    <w:basedOn w:val="None"/>
    <w:next w:val="Hyperlink.1"/>
    <w:rPr>
      <w:outline w:val="0"/>
      <w:color w:val="1155cc"/>
      <w:u w:val="single" w:color="1155cc"/>
      <w:shd w:val="clear" w:color="auto" w:fill="ffffff"/>
      <w14:textOutline w14:w="12700" w14:cap="flat">
        <w14:noFill/>
        <w14:miter w14:lim="400000"/>
      </w14:textOutline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